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3C" w:rsidRPr="00B7293C" w:rsidRDefault="00B7293C" w:rsidP="00B7293C">
      <w:pPr>
        <w:jc w:val="both"/>
        <w:rPr>
          <w:rFonts w:asciiTheme="minorHAnsi" w:hAnsiTheme="minorHAnsi"/>
          <w:sz w:val="20"/>
          <w:szCs w:val="20"/>
        </w:rPr>
      </w:pP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F3252">
        <w:rPr>
          <w:rFonts w:asciiTheme="minorHAnsi" w:hAnsiTheme="minorHAnsi"/>
          <w:sz w:val="20"/>
          <w:szCs w:val="20"/>
        </w:rPr>
        <w:tab/>
        <w:t>Szczecin, 11</w:t>
      </w:r>
      <w:r w:rsidRPr="00B7293C">
        <w:rPr>
          <w:rFonts w:asciiTheme="minorHAnsi" w:hAnsiTheme="minorHAnsi"/>
          <w:sz w:val="20"/>
          <w:szCs w:val="20"/>
        </w:rPr>
        <w:t xml:space="preserve">.08.2020r. 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Pr="004D0906" w:rsidRDefault="001C4DC0" w:rsidP="001C4DC0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Zapytanie Ofertowe nr 02</w:t>
      </w:r>
      <w:r w:rsidR="00B7293C" w:rsidRPr="004D0906">
        <w:rPr>
          <w:rFonts w:ascii="Calibri" w:eastAsia="Calibri" w:hAnsi="Calibri"/>
          <w:b/>
          <w:sz w:val="28"/>
          <w:szCs w:val="28"/>
          <w:lang w:eastAsia="en-US"/>
        </w:rPr>
        <w:t>/K026/18</w:t>
      </w:r>
    </w:p>
    <w:p w:rsidR="00B7293C" w:rsidRPr="004D0906" w:rsidRDefault="00B7293C" w:rsidP="00B7293C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B7293C" w:rsidRPr="004D0906" w:rsidRDefault="004D0906" w:rsidP="004D0906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D0906">
        <w:rPr>
          <w:rFonts w:ascii="Calibri" w:eastAsia="Calibri" w:hAnsi="Calibri"/>
          <w:b/>
          <w:sz w:val="28"/>
          <w:szCs w:val="28"/>
          <w:lang w:eastAsia="en-US"/>
        </w:rPr>
        <w:t xml:space="preserve">na </w:t>
      </w:r>
      <w:r w:rsidR="001C4DC0">
        <w:rPr>
          <w:rFonts w:ascii="Calibri" w:eastAsia="Calibri" w:hAnsi="Calibri"/>
          <w:b/>
          <w:sz w:val="28"/>
          <w:szCs w:val="28"/>
          <w:lang w:eastAsia="en-US"/>
        </w:rPr>
        <w:t xml:space="preserve">zakup sprzętu specjalistycznego do pracowni gastronomicznej 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Tytuł projektu: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„MASTER – wsparcie specjalistycznego kształcenia zawodowego w sektorze spożywczo-gastronomicznym odpowiadającego na pilne potrzeby regionalnego rynku pracy woj. zachodniopomorskiego”</w:t>
      </w: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Numer wniosku: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RPZP.08.06.00-32-K026/18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Działanie:</w:t>
      </w:r>
      <w:r>
        <w:rPr>
          <w:rFonts w:ascii="Calibri" w:eastAsia="Calibri" w:hAnsi="Calibri"/>
          <w:sz w:val="20"/>
          <w:szCs w:val="20"/>
          <w:lang w:eastAsia="en-US"/>
        </w:rPr>
        <w:t xml:space="preserve"> 8.6. wsparcie szkól i placówek prowadzących kształcenie zawodowe oraz uczniów uczestniczących w kształceniu zawodowym i osób dorosłych uczestniczących w pozaszkolnych formach kształcenia zawodowego </w:t>
      </w:r>
    </w:p>
    <w:p w:rsidR="00B7293C" w:rsidRPr="0096439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Regionalny Program Operacyjny Województwa Zachodniopomorskiego 2014-2020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497D07" w:rsidRDefault="00497D07"/>
    <w:p w:rsidR="00B7293C" w:rsidRPr="004D0906" w:rsidRDefault="004D0906" w:rsidP="004D0906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4D0906">
        <w:rPr>
          <w:rFonts w:asciiTheme="minorHAnsi" w:hAnsiTheme="minorHAnsi"/>
          <w:b/>
        </w:rPr>
        <w:t>ZAMAWIAJĄCY:</w:t>
      </w: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>IZBA RZEMIEŚLNICZA MAŁEJ I ŚREDNIEJ PRZEDSIĘBIORCZOŚCI</w:t>
      </w: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 xml:space="preserve">AL. WOJSKA POLSKIEGO 78 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>70-482 SZCZECIN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Pr="004D0906" w:rsidRDefault="004D0906" w:rsidP="004D0906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4D0906">
        <w:rPr>
          <w:rFonts w:asciiTheme="minorHAnsi" w:hAnsiTheme="minorHAnsi"/>
          <w:b/>
        </w:rPr>
        <w:t>MIEJSCE DOSTAWY: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CENTRUM SZKOLENIOWO-EGZAMINACYJNE</w:t>
      </w: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 xml:space="preserve">AL. WOJSKA POLSKIEGO 78 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>70-482 SZCZECIN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Default="004D0906" w:rsidP="004D0906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4D0906">
        <w:rPr>
          <w:rFonts w:asciiTheme="minorHAnsi" w:hAnsiTheme="minorHAnsi"/>
          <w:b/>
        </w:rPr>
        <w:t>SPECYFIKACJA ZAPYTANIA:</w:t>
      </w:r>
    </w:p>
    <w:p w:rsidR="004D0906" w:rsidRDefault="004D0906" w:rsidP="004D0906">
      <w:pPr>
        <w:rPr>
          <w:rFonts w:asciiTheme="minorHAnsi" w:hAnsiTheme="minorHAnsi"/>
          <w:b/>
        </w:rPr>
      </w:pPr>
    </w:p>
    <w:p w:rsidR="004D0906" w:rsidRDefault="001C4DC0" w:rsidP="004D0906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Piec gastronomiczny  – 1 sztuka</w:t>
      </w:r>
      <w:r w:rsidR="004D0906">
        <w:rPr>
          <w:rFonts w:asciiTheme="minorHAnsi" w:hAnsiTheme="minorHAnsi"/>
        </w:rPr>
        <w:t>.</w:t>
      </w:r>
    </w:p>
    <w:p w:rsidR="00B14A24" w:rsidRP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t>Piec o pojemności 6 blach.</w:t>
      </w:r>
    </w:p>
    <w:p w:rsidR="00B14A24" w:rsidRP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t>Bezpośrednie wytwarzanie pary poprzez natrysk wody na grzałki</w:t>
      </w:r>
    </w:p>
    <w:p w:rsidR="00B14A24" w:rsidRP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t>Nawilżanie bezpośrednie, 10-stopniowe</w:t>
      </w:r>
    </w:p>
    <w:p w:rsidR="00B14A24" w:rsidRP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t>10-stopniowa elektroniczna regulacja zaparowania</w:t>
      </w:r>
    </w:p>
    <w:p w:rsidR="00B14A24" w:rsidRP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t>Regulacja usuwania zaparowania z komory</w:t>
      </w:r>
    </w:p>
    <w:p w:rsidR="00B14A24" w:rsidRP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t>Lampki kontrolne poszczególnych funkcji</w:t>
      </w:r>
    </w:p>
    <w:p w:rsidR="00B14A24" w:rsidRP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t xml:space="preserve">Wydajne silniki wentylatorów z </w:t>
      </w:r>
      <w:proofErr w:type="spellStart"/>
      <w:r w:rsidRPr="00B14A24">
        <w:rPr>
          <w:rFonts w:asciiTheme="minorHAnsi" w:hAnsiTheme="minorHAnsi" w:cs="Arial"/>
          <w:color w:val="222222"/>
        </w:rPr>
        <w:t>autorewersem</w:t>
      </w:r>
      <w:proofErr w:type="spellEnd"/>
      <w:r w:rsidRPr="00B14A24">
        <w:rPr>
          <w:rFonts w:asciiTheme="minorHAnsi" w:hAnsiTheme="minorHAnsi" w:cs="Arial"/>
          <w:color w:val="222222"/>
        </w:rPr>
        <w:t> </w:t>
      </w:r>
    </w:p>
    <w:p w:rsidR="00B14A24" w:rsidRP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t>Drzwi z podwójnym przeszkleniem, chłodzeniem grawitacyjnym i mechanizmem otwierania wewnętrznej szyby w celu łatwego umycia.</w:t>
      </w:r>
    </w:p>
    <w:p w:rsidR="00B14A24" w:rsidRP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t>Łatwo demontowane prowadnice na blachy i pojemniki</w:t>
      </w:r>
    </w:p>
    <w:p w:rsidR="00B14A24" w:rsidRP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lastRenderedPageBreak/>
        <w:t>Uszczelka drzwi montowana w obudowie pieca, łatwa w demontażu w celu czyszczenia lub wymiany</w:t>
      </w:r>
    </w:p>
    <w:p w:rsidR="00B14A24" w:rsidRP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t>Obudowa oraz komora w całości wykonana z wysokogatunkowej stali nierdzewnej</w:t>
      </w:r>
    </w:p>
    <w:p w:rsidR="00B14A24" w:rsidRP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t>Odpływ w dnie komory pieca</w:t>
      </w:r>
    </w:p>
    <w:p w:rsidR="00B14A24" w:rsidRP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t>Termostat elektromechaniczny od 30°C do 285°C</w:t>
      </w:r>
    </w:p>
    <w:p w:rsidR="00B14A24" w:rsidRP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t>Odległość pomiędzy prowadnicami: 80 mm</w:t>
      </w:r>
    </w:p>
    <w:p w:rsidR="00B14A24" w:rsidRP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t>Termostat: 30°C do 285°</w:t>
      </w:r>
    </w:p>
    <w:p w:rsidR="00B14A24" w:rsidRP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t>Napięcie (V): 400</w:t>
      </w:r>
    </w:p>
    <w:p w:rsidR="00B14A24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 w:rsidRPr="00B14A24">
        <w:rPr>
          <w:rFonts w:asciiTheme="minorHAnsi" w:hAnsiTheme="minorHAnsi" w:cs="Arial"/>
          <w:color w:val="222222"/>
        </w:rPr>
        <w:t xml:space="preserve">Ilość wentylatorów: 2 z </w:t>
      </w:r>
      <w:proofErr w:type="spellStart"/>
      <w:r w:rsidRPr="00B14A24">
        <w:rPr>
          <w:rFonts w:asciiTheme="minorHAnsi" w:hAnsiTheme="minorHAnsi" w:cs="Arial"/>
          <w:color w:val="222222"/>
        </w:rPr>
        <w:t>autorewersem</w:t>
      </w:r>
      <w:proofErr w:type="spellEnd"/>
    </w:p>
    <w:p w:rsidR="004D0906" w:rsidRDefault="00B14A24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Blachy w zestawie</w:t>
      </w:r>
    </w:p>
    <w:p w:rsidR="00F968AE" w:rsidRPr="00B14A24" w:rsidRDefault="00F968AE" w:rsidP="00B14A2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Piec musi posiadać możliwość ustawienia na komorze rozrostowej  o wymiarach </w:t>
      </w:r>
      <w:r w:rsidR="00F5595D">
        <w:rPr>
          <w:rFonts w:asciiTheme="minorHAnsi" w:hAnsiTheme="minorHAnsi" w:cs="Arial"/>
          <w:color w:val="222222"/>
        </w:rPr>
        <w:t>800x690.</w:t>
      </w:r>
    </w:p>
    <w:p w:rsidR="00F35598" w:rsidRDefault="00F35598" w:rsidP="004D0906">
      <w:pPr>
        <w:pStyle w:val="Akapitzlist"/>
        <w:rPr>
          <w:rFonts w:asciiTheme="minorHAnsi" w:hAnsiTheme="minorHAnsi" w:cs="Arial"/>
          <w:spacing w:val="4"/>
          <w:shd w:val="clear" w:color="auto" w:fill="FFFFFF"/>
        </w:rPr>
      </w:pPr>
    </w:p>
    <w:p w:rsidR="00F35598" w:rsidRPr="00B14A24" w:rsidRDefault="001C4DC0" w:rsidP="00F35598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 w:cs="Arial"/>
          <w:spacing w:val="4"/>
          <w:shd w:val="clear" w:color="auto" w:fill="FFFFFF"/>
        </w:rPr>
        <w:t>Ekspres do kawy</w:t>
      </w:r>
      <w:r w:rsidR="00F35598">
        <w:rPr>
          <w:rFonts w:asciiTheme="minorHAnsi" w:hAnsiTheme="minorHAnsi" w:cs="Arial"/>
          <w:spacing w:val="4"/>
          <w:shd w:val="clear" w:color="auto" w:fill="FFFFFF"/>
        </w:rPr>
        <w:t xml:space="preserve"> – 2 sztuki</w:t>
      </w:r>
    </w:p>
    <w:p w:rsidR="00B14A24" w:rsidRPr="001C4DC0" w:rsidRDefault="00B14A24" w:rsidP="00B14A24">
      <w:pPr>
        <w:pStyle w:val="Akapitzlist"/>
        <w:rPr>
          <w:rFonts w:asciiTheme="minorHAnsi" w:hAnsiTheme="minorHAnsi"/>
        </w:rPr>
      </w:pPr>
    </w:p>
    <w:p w:rsidR="00B14A24" w:rsidRPr="00B14A24" w:rsidRDefault="00B14A24" w:rsidP="00B14A24">
      <w:pPr>
        <w:pStyle w:val="Akapitzlist"/>
        <w:numPr>
          <w:ilvl w:val="0"/>
          <w:numId w:val="14"/>
        </w:numPr>
        <w:shd w:val="clear" w:color="auto" w:fill="FFFFFF"/>
        <w:rPr>
          <w:rFonts w:asciiTheme="minorHAnsi" w:hAnsiTheme="minorHAnsi"/>
        </w:rPr>
      </w:pPr>
      <w:r w:rsidRPr="00B14A24">
        <w:rPr>
          <w:rFonts w:asciiTheme="minorHAnsi" w:hAnsiTheme="minorHAnsi"/>
        </w:rPr>
        <w:t>profesjonalny i niezawodny ekspres, przeznaczony do gastronomii i dla wymagających klientów indywidualnych</w:t>
      </w:r>
    </w:p>
    <w:p w:rsidR="00B14A24" w:rsidRPr="00B14A24" w:rsidRDefault="00B14A24" w:rsidP="00B14A24">
      <w:pPr>
        <w:pStyle w:val="Akapitzlist"/>
        <w:numPr>
          <w:ilvl w:val="0"/>
          <w:numId w:val="14"/>
        </w:numPr>
        <w:shd w:val="clear" w:color="auto" w:fill="FFFFFF"/>
        <w:rPr>
          <w:rFonts w:asciiTheme="minorHAnsi" w:hAnsiTheme="minorHAnsi"/>
        </w:rPr>
      </w:pPr>
      <w:r w:rsidRPr="00B14A24">
        <w:rPr>
          <w:rFonts w:asciiTheme="minorHAnsi" w:hAnsiTheme="minorHAnsi"/>
        </w:rPr>
        <w:t>jeden kran parowy (ze stali nierdzewnej), jeden kran do gorącej wody</w:t>
      </w:r>
    </w:p>
    <w:p w:rsidR="00B14A24" w:rsidRPr="00B14A24" w:rsidRDefault="00B14A24" w:rsidP="00B14A24">
      <w:pPr>
        <w:pStyle w:val="Akapitzlist"/>
        <w:numPr>
          <w:ilvl w:val="0"/>
          <w:numId w:val="14"/>
        </w:numPr>
        <w:shd w:val="clear" w:color="auto" w:fill="FFFFFF"/>
        <w:rPr>
          <w:rFonts w:asciiTheme="minorHAnsi" w:hAnsiTheme="minorHAnsi"/>
        </w:rPr>
      </w:pPr>
      <w:r w:rsidRPr="00B14A24">
        <w:rPr>
          <w:rFonts w:asciiTheme="minorHAnsi" w:hAnsiTheme="minorHAnsi"/>
        </w:rPr>
        <w:t>elektroniczne sterowanie</w:t>
      </w:r>
    </w:p>
    <w:p w:rsidR="00B14A24" w:rsidRPr="00B14A24" w:rsidRDefault="00B14A24" w:rsidP="00B14A24">
      <w:pPr>
        <w:pStyle w:val="Akapitzlist"/>
        <w:numPr>
          <w:ilvl w:val="0"/>
          <w:numId w:val="14"/>
        </w:numPr>
        <w:shd w:val="clear" w:color="auto" w:fill="FFFFFF"/>
        <w:rPr>
          <w:rFonts w:asciiTheme="minorHAnsi" w:hAnsiTheme="minorHAnsi"/>
        </w:rPr>
      </w:pPr>
      <w:r w:rsidRPr="00B14A24">
        <w:rPr>
          <w:rFonts w:asciiTheme="minorHAnsi" w:hAnsiTheme="minorHAnsi"/>
        </w:rPr>
        <w:t>automatyczne napuszczanie wody</w:t>
      </w:r>
    </w:p>
    <w:p w:rsidR="00B14A24" w:rsidRPr="00B14A24" w:rsidRDefault="00B14A24" w:rsidP="00B14A24">
      <w:pPr>
        <w:pStyle w:val="Akapitzlist"/>
        <w:numPr>
          <w:ilvl w:val="0"/>
          <w:numId w:val="14"/>
        </w:numPr>
        <w:shd w:val="clear" w:color="auto" w:fill="FFFFFF"/>
        <w:rPr>
          <w:rFonts w:asciiTheme="minorHAnsi" w:hAnsiTheme="minorHAnsi"/>
        </w:rPr>
      </w:pPr>
      <w:r w:rsidRPr="00B14A24">
        <w:rPr>
          <w:rFonts w:asciiTheme="minorHAnsi" w:hAnsiTheme="minorHAnsi"/>
        </w:rPr>
        <w:t>miedziany bojler</w:t>
      </w:r>
    </w:p>
    <w:p w:rsidR="001C4DC0" w:rsidRPr="00B14A24" w:rsidRDefault="001C4DC0" w:rsidP="00B14A24">
      <w:pPr>
        <w:pStyle w:val="Akapitzlist"/>
        <w:ind w:left="1440"/>
        <w:rPr>
          <w:rFonts w:asciiTheme="minorHAnsi" w:hAnsiTheme="minorHAnsi"/>
        </w:rPr>
      </w:pPr>
    </w:p>
    <w:p w:rsidR="001C4DC0" w:rsidRPr="001C4DC0" w:rsidRDefault="001C4DC0" w:rsidP="001C4DC0">
      <w:pPr>
        <w:rPr>
          <w:rFonts w:asciiTheme="minorHAnsi" w:hAnsiTheme="minorHAnsi"/>
        </w:rPr>
      </w:pPr>
    </w:p>
    <w:p w:rsidR="00F35598" w:rsidRPr="001C4DC0" w:rsidRDefault="001C4DC0" w:rsidP="00A6570A">
      <w:pPr>
        <w:pStyle w:val="Akapitzlist"/>
        <w:numPr>
          <w:ilvl w:val="0"/>
          <w:numId w:val="2"/>
        </w:numPr>
        <w:shd w:val="clear" w:color="auto" w:fill="FFFFFF"/>
        <w:spacing w:line="480" w:lineRule="auto"/>
        <w:rPr>
          <w:rFonts w:ascii="Tahoma" w:hAnsi="Tahoma" w:cs="Tahoma"/>
          <w:sz w:val="21"/>
          <w:szCs w:val="21"/>
        </w:rPr>
      </w:pPr>
      <w:r>
        <w:rPr>
          <w:rFonts w:asciiTheme="minorHAnsi" w:hAnsiTheme="minorHAnsi"/>
        </w:rPr>
        <w:t>E</w:t>
      </w:r>
      <w:r w:rsidR="00B14A24">
        <w:rPr>
          <w:rFonts w:asciiTheme="minorHAnsi" w:hAnsiTheme="minorHAnsi"/>
        </w:rPr>
        <w:t>lektroniczny</w:t>
      </w:r>
      <w:r>
        <w:rPr>
          <w:rFonts w:asciiTheme="minorHAnsi" w:hAnsiTheme="minorHAnsi"/>
        </w:rPr>
        <w:t xml:space="preserve"> młynek do kawy</w:t>
      </w:r>
      <w:r w:rsidR="00A6570A" w:rsidRPr="00A6570A">
        <w:rPr>
          <w:rFonts w:asciiTheme="minorHAnsi" w:hAnsiTheme="minorHAnsi"/>
        </w:rPr>
        <w:t xml:space="preserve"> – 2 sztuki</w:t>
      </w:r>
    </w:p>
    <w:p w:rsidR="00B14A24" w:rsidRPr="00B14A24" w:rsidRDefault="00B14A24" w:rsidP="00B14A24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B14A24">
        <w:rPr>
          <w:rFonts w:asciiTheme="minorHAnsi" w:hAnsiTheme="minorHAnsi"/>
        </w:rPr>
        <w:t>pojemnik na kawę ziarnistą wykonany z wytrzymałego i odpornego na odkształcenia materiału, z systemem szybkiej blokady w przypadku braku kawy, z możliwością myc</w:t>
      </w:r>
      <w:r w:rsidR="007F78BF">
        <w:rPr>
          <w:rFonts w:asciiTheme="minorHAnsi" w:hAnsiTheme="minorHAnsi"/>
        </w:rPr>
        <w:t>ia w zmywarce w temperaturze 90</w:t>
      </w:r>
      <w:r w:rsidRPr="00B14A24">
        <w:rPr>
          <w:rFonts w:asciiTheme="minorHAnsi" w:hAnsiTheme="minorHAnsi"/>
        </w:rPr>
        <w:t>C</w:t>
      </w:r>
    </w:p>
    <w:p w:rsidR="00B14A24" w:rsidRPr="00B14A24" w:rsidRDefault="00B14A24" w:rsidP="00B14A24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B14A24">
        <w:rPr>
          <w:rFonts w:asciiTheme="minorHAnsi" w:hAnsiTheme="minorHAnsi"/>
        </w:rPr>
        <w:t>korpus młynka pokryty materiałem odpornym na zarysowania, wykonany z jednego kawałka tworzywa</w:t>
      </w:r>
    </w:p>
    <w:p w:rsidR="00B14A24" w:rsidRPr="00B14A24" w:rsidRDefault="00B14A24" w:rsidP="00B14A24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B14A24">
        <w:rPr>
          <w:rFonts w:asciiTheme="minorHAnsi" w:hAnsiTheme="minorHAnsi"/>
        </w:rPr>
        <w:t>mikrometryczna regulacja mielonej kawy, za pomocą zapadki regulacyjnej</w:t>
      </w:r>
    </w:p>
    <w:p w:rsidR="00B14A24" w:rsidRPr="00B14A24" w:rsidRDefault="00B14A24" w:rsidP="00B14A24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B14A24">
        <w:rPr>
          <w:rFonts w:asciiTheme="minorHAnsi" w:hAnsiTheme="minorHAnsi"/>
        </w:rPr>
        <w:t>nowy system dozowania zmielonej kawy, który zapewnia czystą komorę mielenia po zakończeniu pracy młynka</w:t>
      </w:r>
    </w:p>
    <w:p w:rsidR="00B14A24" w:rsidRPr="00B14A24" w:rsidRDefault="00B14A24" w:rsidP="00B14A24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B14A24">
        <w:rPr>
          <w:rFonts w:asciiTheme="minorHAnsi" w:hAnsiTheme="minorHAnsi"/>
        </w:rPr>
        <w:t xml:space="preserve">ekran dotykowy </w:t>
      </w:r>
      <w:r w:rsidR="007F78BF">
        <w:rPr>
          <w:rFonts w:asciiTheme="minorHAnsi" w:hAnsiTheme="minorHAnsi"/>
        </w:rPr>
        <w:t>do programowania</w:t>
      </w:r>
    </w:p>
    <w:p w:rsidR="007F78BF" w:rsidRDefault="00B14A24" w:rsidP="005D241B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7F78BF">
        <w:rPr>
          <w:rFonts w:asciiTheme="minorHAnsi" w:hAnsiTheme="minorHAnsi"/>
        </w:rPr>
        <w:t>możliwe zaprogramowanie trzech różnych programów dozowania: pojedynczego, podwó</w:t>
      </w:r>
      <w:r w:rsidR="007F78BF">
        <w:rPr>
          <w:rFonts w:asciiTheme="minorHAnsi" w:hAnsiTheme="minorHAnsi"/>
        </w:rPr>
        <w:t xml:space="preserve">jnego bądź spersonalizowanego </w:t>
      </w:r>
    </w:p>
    <w:p w:rsidR="00B14A24" w:rsidRPr="007F78BF" w:rsidRDefault="00B14A24" w:rsidP="005D241B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7F78BF">
        <w:rPr>
          <w:rFonts w:asciiTheme="minorHAnsi" w:hAnsiTheme="minorHAnsi"/>
        </w:rPr>
        <w:t>informacje o czasie mielenia zintegrowany z obudową młynka</w:t>
      </w:r>
    </w:p>
    <w:p w:rsidR="005F3252" w:rsidRPr="005F3252" w:rsidRDefault="00B14A24" w:rsidP="005F3252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B14A24">
        <w:rPr>
          <w:rFonts w:asciiTheme="minorHAnsi" w:hAnsiTheme="minorHAnsi"/>
        </w:rPr>
        <w:t>licznik zrobionych kaw</w:t>
      </w:r>
    </w:p>
    <w:p w:rsidR="005F3252" w:rsidRDefault="005F3252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UWAGA:</w:t>
      </w:r>
    </w:p>
    <w:p w:rsidR="005F3252" w:rsidRDefault="005F3252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*Zamawiający zastrzega sobie unieważnienie rozeznania rynku na każdym jego etapie.</w:t>
      </w:r>
    </w:p>
    <w:p w:rsidR="005F3252" w:rsidRDefault="005F3252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*Zamawiający dopuszcza składanie ofert częściowych.</w:t>
      </w:r>
    </w:p>
    <w:p w:rsidR="005F3252" w:rsidRDefault="005F3252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*Zamawiający informuje, że oferent związany jest 30 dni ze złożoną ofertą.</w:t>
      </w:r>
    </w:p>
    <w:p w:rsidR="005F3252" w:rsidRPr="005F3252" w:rsidRDefault="005F3252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*Zamawiający dopuszcza z wybranym Wykonawcą zawarcie umowy na wybrany „sprzęt”.</w:t>
      </w:r>
      <w:bookmarkStart w:id="0" w:name="_GoBack"/>
      <w:bookmarkEnd w:id="0"/>
    </w:p>
    <w:sectPr w:rsidR="005F3252" w:rsidRPr="005F32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7A" w:rsidRDefault="0044307A" w:rsidP="00B7293C">
      <w:r>
        <w:separator/>
      </w:r>
    </w:p>
  </w:endnote>
  <w:endnote w:type="continuationSeparator" w:id="0">
    <w:p w:rsidR="0044307A" w:rsidRDefault="0044307A" w:rsidP="00B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7A" w:rsidRDefault="0044307A" w:rsidP="00B7293C">
      <w:r>
        <w:separator/>
      </w:r>
    </w:p>
  </w:footnote>
  <w:footnote w:type="continuationSeparator" w:id="0">
    <w:p w:rsidR="0044307A" w:rsidRDefault="0044307A" w:rsidP="00B7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3C" w:rsidRDefault="00B7293C" w:rsidP="00B7293C">
    <w:pPr>
      <w:jc w:val="both"/>
      <w:rPr>
        <w:rFonts w:ascii="Book Antiqua" w:hAnsi="Book Antiqua"/>
      </w:rPr>
    </w:pPr>
    <w:r w:rsidRPr="00E138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626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93C" w:rsidRDefault="00B72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0EB"/>
    <w:multiLevelType w:val="multilevel"/>
    <w:tmpl w:val="B1A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11B1"/>
    <w:multiLevelType w:val="hybridMultilevel"/>
    <w:tmpl w:val="DF4E3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42EE7"/>
    <w:multiLevelType w:val="hybridMultilevel"/>
    <w:tmpl w:val="7832B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332219"/>
    <w:multiLevelType w:val="multilevel"/>
    <w:tmpl w:val="A60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56231"/>
    <w:multiLevelType w:val="hybridMultilevel"/>
    <w:tmpl w:val="588C8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741D1"/>
    <w:multiLevelType w:val="hybridMultilevel"/>
    <w:tmpl w:val="55D0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139A2"/>
    <w:multiLevelType w:val="multilevel"/>
    <w:tmpl w:val="7E56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AC1695"/>
    <w:multiLevelType w:val="hybridMultilevel"/>
    <w:tmpl w:val="CFFC796A"/>
    <w:lvl w:ilvl="0" w:tplc="5C6E4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6C80"/>
    <w:multiLevelType w:val="hybridMultilevel"/>
    <w:tmpl w:val="D034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B2F0E"/>
    <w:multiLevelType w:val="hybridMultilevel"/>
    <w:tmpl w:val="4A7CF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73DA3"/>
    <w:multiLevelType w:val="hybridMultilevel"/>
    <w:tmpl w:val="A4A26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A7869"/>
    <w:multiLevelType w:val="hybridMultilevel"/>
    <w:tmpl w:val="9FEC8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C0077F"/>
    <w:multiLevelType w:val="multilevel"/>
    <w:tmpl w:val="795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7460BB"/>
    <w:multiLevelType w:val="multilevel"/>
    <w:tmpl w:val="7AF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320FC6"/>
    <w:multiLevelType w:val="hybridMultilevel"/>
    <w:tmpl w:val="2BAA9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53136B"/>
    <w:multiLevelType w:val="multilevel"/>
    <w:tmpl w:val="4EC0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15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3C"/>
    <w:rsid w:val="000A1874"/>
    <w:rsid w:val="00114412"/>
    <w:rsid w:val="001C4DC0"/>
    <w:rsid w:val="0044307A"/>
    <w:rsid w:val="00497D07"/>
    <w:rsid w:val="004D0906"/>
    <w:rsid w:val="005F3252"/>
    <w:rsid w:val="00752F77"/>
    <w:rsid w:val="007F78BF"/>
    <w:rsid w:val="00896226"/>
    <w:rsid w:val="00A6570A"/>
    <w:rsid w:val="00B14A24"/>
    <w:rsid w:val="00B7293C"/>
    <w:rsid w:val="00C529C9"/>
    <w:rsid w:val="00D030C1"/>
    <w:rsid w:val="00F35598"/>
    <w:rsid w:val="00F5595D"/>
    <w:rsid w:val="00F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DBCF-EE2C-49D0-A5A7-2286192F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906"/>
    <w:pPr>
      <w:ind w:left="720"/>
      <w:contextualSpacing/>
    </w:pPr>
  </w:style>
  <w:style w:type="character" w:customStyle="1" w:styleId="caps">
    <w:name w:val="caps"/>
    <w:basedOn w:val="Domylnaczcionkaakapitu"/>
    <w:rsid w:val="00F35598"/>
  </w:style>
  <w:style w:type="character" w:styleId="Hipercze">
    <w:name w:val="Hyperlink"/>
    <w:basedOn w:val="Domylnaczcionkaakapitu"/>
    <w:uiPriority w:val="99"/>
    <w:semiHidden/>
    <w:unhideWhenUsed/>
    <w:rsid w:val="000A18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7</cp:revision>
  <cp:lastPrinted>2020-08-10T11:49:00Z</cp:lastPrinted>
  <dcterms:created xsi:type="dcterms:W3CDTF">2020-08-07T07:36:00Z</dcterms:created>
  <dcterms:modified xsi:type="dcterms:W3CDTF">2020-08-10T11:49:00Z</dcterms:modified>
</cp:coreProperties>
</file>